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99DDD9" w14:textId="77777777" w:rsidR="005E0022"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May 08, 2024</w:t>
      </w:r>
    </w:p>
    <w:p w14:paraId="40E07A1D" w14:textId="77777777" w:rsidR="005E0022" w:rsidRDefault="005E0022">
      <w:pPr>
        <w:jc w:val="both"/>
        <w:rPr>
          <w:rFonts w:ascii="Times New Roman" w:eastAsia="Times New Roman" w:hAnsi="Times New Roman" w:cs="Times New Roman"/>
          <w:b/>
        </w:rPr>
      </w:pPr>
    </w:p>
    <w:p w14:paraId="7EB991C8" w14:textId="77777777" w:rsidR="005E0022" w:rsidRDefault="00000000">
      <w:pPr>
        <w:jc w:val="both"/>
        <w:rPr>
          <w:rFonts w:ascii="Times New Roman" w:eastAsia="Times New Roman" w:hAnsi="Times New Roman" w:cs="Times New Roman"/>
          <w:b/>
          <w:color w:val="000000"/>
        </w:rPr>
      </w:pPr>
      <w:r>
        <w:rPr>
          <w:rFonts w:ascii="Times New Roman" w:eastAsia="Times New Roman" w:hAnsi="Times New Roman" w:cs="Times New Roman"/>
          <w:b/>
          <w:color w:val="000000"/>
        </w:rPr>
        <w:t>MEMORANDUM</w:t>
      </w:r>
    </w:p>
    <w:p w14:paraId="301AB166" w14:textId="77777777" w:rsidR="005E0022" w:rsidRDefault="005E0022">
      <w:pPr>
        <w:jc w:val="both"/>
        <w:rPr>
          <w:rFonts w:ascii="Times New Roman" w:eastAsia="Times New Roman" w:hAnsi="Times New Roman" w:cs="Times New Roman"/>
          <w:b/>
        </w:rPr>
      </w:pPr>
    </w:p>
    <w:p w14:paraId="0B1466C2" w14:textId="77777777" w:rsidR="005E0022" w:rsidRDefault="00000000">
      <w:pPr>
        <w:rPr>
          <w:rFonts w:ascii="Times New Roman" w:eastAsia="Times New Roman" w:hAnsi="Times New Roman" w:cs="Times New Roman"/>
        </w:rPr>
      </w:pPr>
      <w:r>
        <w:rPr>
          <w:noProof/>
        </w:rPr>
        <w:drawing>
          <wp:anchor distT="114300" distB="114300" distL="114300" distR="114300" simplePos="0" relativeHeight="251658240" behindDoc="1" locked="0" layoutInCell="1" hidden="0" allowOverlap="1" wp14:anchorId="737A620E" wp14:editId="3910ACC5">
            <wp:simplePos x="0" y="0"/>
            <wp:positionH relativeFrom="column">
              <wp:posOffset>2895600</wp:posOffset>
            </wp:positionH>
            <wp:positionV relativeFrom="paragraph">
              <wp:posOffset>183486</wp:posOffset>
            </wp:positionV>
            <wp:extent cx="862013" cy="515596"/>
            <wp:effectExtent l="0" t="0" r="0" b="0"/>
            <wp:wrapNone/>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862013" cy="515596"/>
                    </a:xfrm>
                    <a:prstGeom prst="rect">
                      <a:avLst/>
                    </a:prstGeom>
                    <a:ln/>
                  </pic:spPr>
                </pic:pic>
              </a:graphicData>
            </a:graphic>
          </wp:anchor>
        </w:drawing>
      </w:r>
    </w:p>
    <w:p w14:paraId="28B6C5A5" w14:textId="77777777" w:rsidR="005E0022"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TO:</w:t>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t>Teacher Leaders</w:t>
      </w:r>
    </w:p>
    <w:p w14:paraId="06C90204" w14:textId="77777777" w:rsidR="005E0022"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r>
    </w:p>
    <w:p w14:paraId="685F1A55" w14:textId="77777777" w:rsidR="005E0022"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FROM:</w:t>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t>Kristi L. Matthews, Ed.D., Director</w:t>
      </w:r>
    </w:p>
    <w:p w14:paraId="238228A4" w14:textId="77777777" w:rsidR="005E0022"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ab/>
        <w:t xml:space="preserve"> </w:t>
      </w:r>
      <w:r>
        <w:rPr>
          <w:rFonts w:ascii="Times New Roman" w:eastAsia="Times New Roman" w:hAnsi="Times New Roman" w:cs="Times New Roman"/>
          <w:color w:val="000000"/>
          <w:sz w:val="22"/>
          <w:szCs w:val="22"/>
        </w:rPr>
        <w:tab/>
        <w:t>Office of Professional Learning and Leadership</w:t>
      </w:r>
    </w:p>
    <w:p w14:paraId="535DD56C" w14:textId="77777777" w:rsidR="005E0022" w:rsidRDefault="00000000">
      <w:pPr>
        <w:jc w:val="both"/>
        <w:rPr>
          <w:rFonts w:ascii="Times New Roman" w:eastAsia="Times New Roman" w:hAnsi="Times New Roman" w:cs="Times New Roman"/>
          <w:color w:val="000000"/>
          <w:sz w:val="22"/>
          <w:szCs w:val="22"/>
        </w:rPr>
      </w:pPr>
      <w:r>
        <w:rPr>
          <w:noProof/>
        </w:rPr>
        <w:drawing>
          <wp:anchor distT="114300" distB="114300" distL="114300" distR="114300" simplePos="0" relativeHeight="251659264" behindDoc="1" locked="0" layoutInCell="1" hidden="0" allowOverlap="1" wp14:anchorId="4FC0DACE" wp14:editId="3496F77D">
            <wp:simplePos x="0" y="0"/>
            <wp:positionH relativeFrom="column">
              <wp:posOffset>3629025</wp:posOffset>
            </wp:positionH>
            <wp:positionV relativeFrom="paragraph">
              <wp:posOffset>182259</wp:posOffset>
            </wp:positionV>
            <wp:extent cx="1291149" cy="557306"/>
            <wp:effectExtent l="0" t="0" r="0" b="0"/>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291149" cy="557306"/>
                    </a:xfrm>
                    <a:prstGeom prst="rect">
                      <a:avLst/>
                    </a:prstGeom>
                    <a:ln/>
                  </pic:spPr>
                </pic:pic>
              </a:graphicData>
            </a:graphic>
          </wp:anchor>
        </w:drawing>
      </w:r>
    </w:p>
    <w:p w14:paraId="51D172C4" w14:textId="77777777" w:rsidR="005E0022"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t>Melissa Y. Wilson, Ed. D., Coordinating Supervisor</w:t>
      </w:r>
    </w:p>
    <w:p w14:paraId="6B2C9D92" w14:textId="77777777" w:rsidR="005E0022" w:rsidRDefault="00000000">
      <w:p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t>Office of Professional Learning and Leadership</w:t>
      </w:r>
    </w:p>
    <w:p w14:paraId="29A5D81C" w14:textId="77777777" w:rsidR="005E0022" w:rsidRDefault="005E0022">
      <w:pPr>
        <w:jc w:val="both"/>
        <w:rPr>
          <w:rFonts w:ascii="Times New Roman" w:eastAsia="Times New Roman" w:hAnsi="Times New Roman" w:cs="Times New Roman"/>
          <w:color w:val="000000"/>
          <w:sz w:val="22"/>
          <w:szCs w:val="22"/>
        </w:rPr>
      </w:pPr>
    </w:p>
    <w:p w14:paraId="5A607D91" w14:textId="77777777" w:rsidR="005E0022"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R</w:t>
      </w:r>
      <w:r>
        <w:rPr>
          <w:rFonts w:ascii="Times New Roman" w:eastAsia="Times New Roman" w:hAnsi="Times New Roman" w:cs="Times New Roman"/>
          <w:sz w:val="22"/>
          <w:szCs w:val="22"/>
        </w:rPr>
        <w:t>E</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sz w:val="22"/>
          <w:szCs w:val="22"/>
        </w:rPr>
        <w:tab/>
      </w:r>
      <w:r>
        <w:rPr>
          <w:rFonts w:ascii="Times New Roman" w:eastAsia="Times New Roman" w:hAnsi="Times New Roman" w:cs="Times New Roman"/>
          <w:color w:val="000000"/>
          <w:sz w:val="22"/>
          <w:szCs w:val="22"/>
        </w:rPr>
        <w:tab/>
        <w:t>Aspiring Leaders Program 2024-2025</w:t>
      </w:r>
    </w:p>
    <w:p w14:paraId="42BE03E2" w14:textId="77777777" w:rsidR="005E0022" w:rsidRDefault="005E0022">
      <w:pPr>
        <w:spacing w:after="240"/>
        <w:rPr>
          <w:rFonts w:ascii="Times New Roman" w:eastAsia="Times New Roman" w:hAnsi="Times New Roman" w:cs="Times New Roman"/>
          <w:sz w:val="22"/>
          <w:szCs w:val="22"/>
        </w:rPr>
      </w:pPr>
    </w:p>
    <w:p w14:paraId="0EA7D7A3" w14:textId="77777777" w:rsidR="005E0022"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 xml:space="preserve">The </w:t>
      </w:r>
      <w:r>
        <w:rPr>
          <w:rFonts w:ascii="Times New Roman" w:eastAsia="Times New Roman" w:hAnsi="Times New Roman" w:cs="Times New Roman"/>
          <w:b/>
          <w:i/>
          <w:color w:val="000000"/>
          <w:sz w:val="22"/>
          <w:szCs w:val="22"/>
        </w:rPr>
        <w:t>Aspiring Leaders Program</w:t>
      </w:r>
      <w:r>
        <w:rPr>
          <w:rFonts w:ascii="Times New Roman" w:eastAsia="Times New Roman" w:hAnsi="Times New Roman" w:cs="Times New Roman"/>
          <w:color w:val="000000"/>
          <w:sz w:val="22"/>
          <w:szCs w:val="22"/>
        </w:rPr>
        <w:t xml:space="preserve"> is an integral component of the school system’s comprehensive leadership development program.  It is a pathway to the position of assistant principal.  The </w:t>
      </w:r>
      <w:r>
        <w:rPr>
          <w:rFonts w:ascii="Times New Roman" w:eastAsia="Times New Roman" w:hAnsi="Times New Roman" w:cs="Times New Roman"/>
          <w:b/>
          <w:i/>
          <w:color w:val="000000"/>
          <w:sz w:val="22"/>
          <w:szCs w:val="22"/>
        </w:rPr>
        <w:t>Aspiring Leaders Program</w:t>
      </w:r>
      <w:r>
        <w:rPr>
          <w:rFonts w:ascii="Times New Roman" w:eastAsia="Times New Roman" w:hAnsi="Times New Roman" w:cs="Times New Roman"/>
          <w:color w:val="000000"/>
          <w:sz w:val="22"/>
          <w:szCs w:val="22"/>
        </w:rPr>
        <w:t xml:space="preserve"> provides leadership development opportunities for qualified teacher leaders who are actively seeking their first assignment as assistant principal.  This program will assist selected individuals in developing the skills and competencies needed to successfully plan, </w:t>
      </w:r>
      <w:proofErr w:type="gramStart"/>
      <w:r>
        <w:rPr>
          <w:rFonts w:ascii="Times New Roman" w:eastAsia="Times New Roman" w:hAnsi="Times New Roman" w:cs="Times New Roman"/>
          <w:color w:val="000000"/>
          <w:sz w:val="22"/>
          <w:szCs w:val="22"/>
        </w:rPr>
        <w:t>implement</w:t>
      </w:r>
      <w:proofErr w:type="gramEnd"/>
      <w:r>
        <w:rPr>
          <w:rFonts w:ascii="Times New Roman" w:eastAsia="Times New Roman" w:hAnsi="Times New Roman" w:cs="Times New Roman"/>
          <w:color w:val="000000"/>
          <w:sz w:val="22"/>
          <w:szCs w:val="22"/>
        </w:rPr>
        <w:t xml:space="preserve"> and monitor instruction, maintain a safe and orderly environment, and manage available resources and personnel in preparation to assume the role and responsibilities of an assistant principal.  </w:t>
      </w:r>
    </w:p>
    <w:p w14:paraId="58083638" w14:textId="77777777" w:rsidR="005E0022" w:rsidRDefault="005E0022">
      <w:pPr>
        <w:rPr>
          <w:rFonts w:ascii="Times New Roman" w:eastAsia="Times New Roman" w:hAnsi="Times New Roman" w:cs="Times New Roman"/>
          <w:sz w:val="22"/>
          <w:szCs w:val="22"/>
        </w:rPr>
      </w:pPr>
    </w:p>
    <w:p w14:paraId="4E14F06A" w14:textId="77777777" w:rsidR="005E0022"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Participant qualifications include:</w:t>
      </w:r>
    </w:p>
    <w:p w14:paraId="1457E5D5" w14:textId="77777777" w:rsidR="005E0022" w:rsidRDefault="00000000">
      <w:pPr>
        <w:numPr>
          <w:ilvl w:val="0"/>
          <w:numId w:val="1"/>
        </w:num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2"/>
          <w:szCs w:val="22"/>
        </w:rPr>
        <w:t>Four years successful teaching experience</w:t>
      </w:r>
    </w:p>
    <w:p w14:paraId="0B18CF42" w14:textId="77777777" w:rsidR="005E0022" w:rsidRDefault="00000000">
      <w:pPr>
        <w:numPr>
          <w:ilvl w:val="0"/>
          <w:numId w:val="1"/>
        </w:num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2"/>
          <w:szCs w:val="22"/>
        </w:rPr>
        <w:t>Master’s Degree in supervision and administration, curriculum and instruction or closely related field</w:t>
      </w:r>
    </w:p>
    <w:p w14:paraId="51D3D744" w14:textId="77777777" w:rsidR="005E0022" w:rsidRDefault="00000000">
      <w:pPr>
        <w:numPr>
          <w:ilvl w:val="0"/>
          <w:numId w:val="1"/>
        </w:num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2"/>
          <w:szCs w:val="22"/>
        </w:rPr>
        <w:t>Holds an Advanced Professional Certificate</w:t>
      </w:r>
    </w:p>
    <w:p w14:paraId="46F61FB3" w14:textId="77777777" w:rsidR="005E0022" w:rsidRDefault="00000000">
      <w:pPr>
        <w:numPr>
          <w:ilvl w:val="0"/>
          <w:numId w:val="1"/>
        </w:num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2"/>
          <w:szCs w:val="22"/>
        </w:rPr>
        <w:t xml:space="preserve">Holds Administrator I </w:t>
      </w:r>
      <w:proofErr w:type="gramStart"/>
      <w:r>
        <w:rPr>
          <w:rFonts w:ascii="Times New Roman" w:eastAsia="Times New Roman" w:hAnsi="Times New Roman" w:cs="Times New Roman"/>
          <w:color w:val="000000"/>
          <w:sz w:val="22"/>
          <w:szCs w:val="22"/>
        </w:rPr>
        <w:t>certification</w:t>
      </w:r>
      <w:proofErr w:type="gramEnd"/>
      <w:r>
        <w:rPr>
          <w:rFonts w:ascii="Times New Roman" w:eastAsia="Times New Roman" w:hAnsi="Times New Roman" w:cs="Times New Roman"/>
          <w:color w:val="000000"/>
          <w:sz w:val="22"/>
          <w:szCs w:val="22"/>
        </w:rPr>
        <w:t xml:space="preserve"> </w:t>
      </w:r>
    </w:p>
    <w:p w14:paraId="6B2AE141" w14:textId="77777777" w:rsidR="005E0022" w:rsidRDefault="00000000">
      <w:pPr>
        <w:numPr>
          <w:ilvl w:val="0"/>
          <w:numId w:val="1"/>
        </w:num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2"/>
          <w:szCs w:val="22"/>
        </w:rPr>
        <w:t>Currently in a teacher leadership role (or comparable leadership experience equivalent)</w:t>
      </w:r>
    </w:p>
    <w:p w14:paraId="67106289" w14:textId="77777777" w:rsidR="005E0022" w:rsidRDefault="005E0022">
      <w:pPr>
        <w:ind w:left="720"/>
        <w:jc w:val="both"/>
        <w:rPr>
          <w:rFonts w:ascii="Times New Roman" w:eastAsia="Times New Roman" w:hAnsi="Times New Roman" w:cs="Times New Roman"/>
          <w:color w:val="000000"/>
          <w:sz w:val="22"/>
          <w:szCs w:val="22"/>
        </w:rPr>
      </w:pPr>
    </w:p>
    <w:p w14:paraId="7AA11F92" w14:textId="77777777" w:rsidR="005E0022"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Participant expectations include:</w:t>
      </w:r>
    </w:p>
    <w:p w14:paraId="12452345" w14:textId="77777777" w:rsidR="005E0022" w:rsidRDefault="00000000">
      <w:pPr>
        <w:numPr>
          <w:ilvl w:val="0"/>
          <w:numId w:val="2"/>
        </w:num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2"/>
          <w:szCs w:val="22"/>
        </w:rPr>
        <w:t>Attendance at all required training activities</w:t>
      </w:r>
    </w:p>
    <w:p w14:paraId="0166D208" w14:textId="77777777" w:rsidR="005E0022" w:rsidRDefault="00000000">
      <w:pPr>
        <w:numPr>
          <w:ilvl w:val="0"/>
          <w:numId w:val="2"/>
        </w:num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2"/>
          <w:szCs w:val="22"/>
        </w:rPr>
        <w:t>Completion of assignments/tasks</w:t>
      </w:r>
    </w:p>
    <w:p w14:paraId="609426B7" w14:textId="77777777" w:rsidR="005E0022"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br/>
      </w:r>
      <w:r>
        <w:rPr>
          <w:rFonts w:ascii="Times New Roman" w:eastAsia="Times New Roman" w:hAnsi="Times New Roman" w:cs="Times New Roman"/>
          <w:color w:val="000000"/>
          <w:sz w:val="22"/>
          <w:szCs w:val="22"/>
        </w:rPr>
        <w:t>Applicants must submit the following documents:</w:t>
      </w:r>
    </w:p>
    <w:p w14:paraId="2E9E21F6" w14:textId="77777777" w:rsidR="005E0022" w:rsidRDefault="00000000">
      <w:pPr>
        <w:numPr>
          <w:ilvl w:val="0"/>
          <w:numId w:val="3"/>
        </w:num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The completed information </w:t>
      </w:r>
      <w:proofErr w:type="gramStart"/>
      <w:r>
        <w:rPr>
          <w:rFonts w:ascii="Times New Roman" w:eastAsia="Times New Roman" w:hAnsi="Times New Roman" w:cs="Times New Roman"/>
          <w:color w:val="000000"/>
          <w:sz w:val="22"/>
          <w:szCs w:val="22"/>
        </w:rPr>
        <w:t>sheet</w:t>
      </w:r>
      <w:proofErr w:type="gramEnd"/>
    </w:p>
    <w:p w14:paraId="03899364" w14:textId="77777777" w:rsidR="005E0022" w:rsidRDefault="00000000">
      <w:pPr>
        <w:numPr>
          <w:ilvl w:val="0"/>
          <w:numId w:val="3"/>
        </w:num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A detailed cover letter with an explanation of why the applicant wants to be considered for the </w:t>
      </w:r>
      <w:proofErr w:type="gramStart"/>
      <w:r>
        <w:rPr>
          <w:rFonts w:ascii="Times New Roman" w:eastAsia="Times New Roman" w:hAnsi="Times New Roman" w:cs="Times New Roman"/>
          <w:color w:val="000000"/>
          <w:sz w:val="22"/>
          <w:szCs w:val="22"/>
        </w:rPr>
        <w:t>program</w:t>
      </w:r>
      <w:proofErr w:type="gramEnd"/>
    </w:p>
    <w:p w14:paraId="4FE81F92" w14:textId="77777777" w:rsidR="005E0022" w:rsidRDefault="00000000">
      <w:pPr>
        <w:numPr>
          <w:ilvl w:val="0"/>
          <w:numId w:val="3"/>
        </w:numPr>
        <w:jc w:val="both"/>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A professional resume</w:t>
      </w:r>
    </w:p>
    <w:p w14:paraId="170FFF61" w14:textId="77777777" w:rsidR="005E0022" w:rsidRDefault="00000000">
      <w:pPr>
        <w:numPr>
          <w:ilvl w:val="0"/>
          <w:numId w:val="3"/>
        </w:numPr>
        <w:jc w:val="both"/>
        <w:rPr>
          <w:rFonts w:ascii="Arial Narrow" w:eastAsia="Arial Narrow" w:hAnsi="Arial Narrow" w:cs="Arial Narrow"/>
          <w:color w:val="000000"/>
          <w:sz w:val="22"/>
          <w:szCs w:val="22"/>
        </w:rPr>
      </w:pPr>
      <w:r>
        <w:rPr>
          <w:rFonts w:ascii="Times New Roman" w:eastAsia="Times New Roman" w:hAnsi="Times New Roman" w:cs="Times New Roman"/>
          <w:color w:val="000000"/>
          <w:sz w:val="22"/>
          <w:szCs w:val="22"/>
        </w:rPr>
        <w:t xml:space="preserve">Two letters of recommendation describing the candidate’s potential as an assistant principal (one </w:t>
      </w:r>
      <w:r>
        <w:rPr>
          <w:rFonts w:ascii="Times New Roman" w:eastAsia="Times New Roman" w:hAnsi="Times New Roman" w:cs="Times New Roman"/>
          <w:b/>
          <w:color w:val="000000"/>
          <w:sz w:val="22"/>
          <w:szCs w:val="22"/>
        </w:rPr>
        <w:t>must</w:t>
      </w:r>
      <w:r>
        <w:rPr>
          <w:rFonts w:ascii="Times New Roman" w:eastAsia="Times New Roman" w:hAnsi="Times New Roman" w:cs="Times New Roman"/>
          <w:color w:val="000000"/>
          <w:sz w:val="22"/>
          <w:szCs w:val="22"/>
        </w:rPr>
        <w:t xml:space="preserve"> be from the current supervisor)</w:t>
      </w:r>
    </w:p>
    <w:p w14:paraId="5BC4EFD2" w14:textId="77777777" w:rsidR="005E0022" w:rsidRDefault="00000000">
      <w:pPr>
        <w:ind w:left="360" w:hanging="540"/>
        <w:jc w:val="both"/>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ab/>
      </w:r>
    </w:p>
    <w:p w14:paraId="2D314559" w14:textId="77777777" w:rsidR="005E0022"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 xml:space="preserve">This </w:t>
      </w:r>
      <w:r>
        <w:rPr>
          <w:rFonts w:ascii="Times New Roman" w:eastAsia="Times New Roman" w:hAnsi="Times New Roman" w:cs="Times New Roman"/>
          <w:sz w:val="22"/>
          <w:szCs w:val="22"/>
        </w:rPr>
        <w:t>year-long</w:t>
      </w:r>
      <w:r>
        <w:rPr>
          <w:rFonts w:ascii="Times New Roman" w:eastAsia="Times New Roman" w:hAnsi="Times New Roman" w:cs="Times New Roman"/>
          <w:color w:val="000000"/>
          <w:sz w:val="22"/>
          <w:szCs w:val="22"/>
        </w:rPr>
        <w:t xml:space="preserve"> program will begin in October. Training will be held monthly (4:30-6:30 p.m.) virtual or at a location to be determined.  </w:t>
      </w:r>
    </w:p>
    <w:p w14:paraId="563E3D0D" w14:textId="77777777" w:rsidR="005E0022" w:rsidRDefault="005E0022">
      <w:pPr>
        <w:jc w:val="both"/>
        <w:rPr>
          <w:rFonts w:ascii="Times New Roman" w:eastAsia="Times New Roman" w:hAnsi="Times New Roman" w:cs="Times New Roman"/>
          <w:sz w:val="22"/>
          <w:szCs w:val="22"/>
        </w:rPr>
      </w:pPr>
    </w:p>
    <w:p w14:paraId="2CB8EDC5" w14:textId="77777777" w:rsidR="005E0022" w:rsidRDefault="005E0022">
      <w:pPr>
        <w:jc w:val="both"/>
        <w:rPr>
          <w:rFonts w:ascii="Times New Roman" w:eastAsia="Times New Roman" w:hAnsi="Times New Roman" w:cs="Times New Roman"/>
          <w:sz w:val="22"/>
          <w:szCs w:val="22"/>
        </w:rPr>
      </w:pPr>
    </w:p>
    <w:p w14:paraId="4D86746F" w14:textId="77777777" w:rsidR="005E0022" w:rsidRDefault="005E0022">
      <w:pPr>
        <w:jc w:val="both"/>
        <w:rPr>
          <w:rFonts w:ascii="Times New Roman" w:eastAsia="Times New Roman" w:hAnsi="Times New Roman" w:cs="Times New Roman"/>
          <w:sz w:val="22"/>
          <w:szCs w:val="22"/>
        </w:rPr>
      </w:pPr>
    </w:p>
    <w:p w14:paraId="3A2DA64F" w14:textId="77777777" w:rsidR="005E0022"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Aspiring Leaders</w:t>
      </w:r>
    </w:p>
    <w:p w14:paraId="0451F254" w14:textId="77777777" w:rsidR="005E0022"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May 07, 2024</w:t>
      </w:r>
    </w:p>
    <w:p w14:paraId="56CA3AE2" w14:textId="77777777" w:rsidR="005E0022"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Page Two</w:t>
      </w:r>
    </w:p>
    <w:p w14:paraId="2741DD0D" w14:textId="77777777" w:rsidR="005E0022" w:rsidRDefault="005E0022">
      <w:pPr>
        <w:jc w:val="both"/>
        <w:rPr>
          <w:rFonts w:ascii="Times New Roman" w:eastAsia="Times New Roman" w:hAnsi="Times New Roman" w:cs="Times New Roman"/>
          <w:sz w:val="22"/>
          <w:szCs w:val="22"/>
        </w:rPr>
      </w:pPr>
    </w:p>
    <w:p w14:paraId="24C9F33F" w14:textId="77777777" w:rsidR="005E0022" w:rsidRDefault="005E0022">
      <w:pPr>
        <w:jc w:val="both"/>
        <w:rPr>
          <w:rFonts w:ascii="Times New Roman" w:eastAsia="Times New Roman" w:hAnsi="Times New Roman" w:cs="Times New Roman"/>
          <w:sz w:val="22"/>
          <w:szCs w:val="22"/>
        </w:rPr>
      </w:pPr>
    </w:p>
    <w:p w14:paraId="72858236" w14:textId="77777777" w:rsidR="005E0022"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 xml:space="preserve">The application and ALL supporting materials must be received by close of business </w:t>
      </w:r>
      <w:r>
        <w:rPr>
          <w:rFonts w:ascii="Times New Roman" w:eastAsia="Times New Roman" w:hAnsi="Times New Roman" w:cs="Times New Roman"/>
          <w:b/>
          <w:color w:val="000000"/>
          <w:sz w:val="22"/>
          <w:szCs w:val="22"/>
        </w:rPr>
        <w:t>June 7, 2024</w:t>
      </w:r>
      <w:r>
        <w:rPr>
          <w:rFonts w:ascii="Times New Roman" w:eastAsia="Times New Roman" w:hAnsi="Times New Roman" w:cs="Times New Roman"/>
          <w:color w:val="000000"/>
          <w:sz w:val="22"/>
          <w:szCs w:val="22"/>
        </w:rPr>
        <w:t xml:space="preserve">.  Submit your completed application to </w:t>
      </w:r>
      <w:hyperlink r:id="rId10">
        <w:r>
          <w:rPr>
            <w:rFonts w:ascii="Times New Roman" w:eastAsia="Times New Roman" w:hAnsi="Times New Roman" w:cs="Times New Roman"/>
            <w:color w:val="0000FF"/>
            <w:sz w:val="22"/>
            <w:szCs w:val="22"/>
            <w:u w:val="single"/>
          </w:rPr>
          <w:t>OPLL.LeadProgram@pgcps.org</w:t>
        </w:r>
      </w:hyperlink>
      <w:r>
        <w:rPr>
          <w:rFonts w:ascii="Times New Roman" w:eastAsia="Times New Roman" w:hAnsi="Times New Roman" w:cs="Times New Roman"/>
          <w:color w:val="000000"/>
          <w:sz w:val="22"/>
          <w:szCs w:val="22"/>
        </w:rPr>
        <w:t xml:space="preserve">    Application materials will automatically be date and time stamped via your electronic submission. </w:t>
      </w:r>
    </w:p>
    <w:p w14:paraId="06E15904" w14:textId="77777777" w:rsidR="005E0022" w:rsidRDefault="00000000">
      <w:pPr>
        <w:ind w:firstLine="180"/>
        <w:jc w:val="both"/>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ab/>
      </w:r>
    </w:p>
    <w:p w14:paraId="0E20AAA0" w14:textId="77777777" w:rsidR="005E0022"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color w:val="000000"/>
          <w:sz w:val="22"/>
          <w:szCs w:val="22"/>
        </w:rPr>
        <w:t xml:space="preserve">All questions regarding the Aspiring Leaders Program should be addressed to </w:t>
      </w:r>
      <w:hyperlink r:id="rId11">
        <w:r>
          <w:rPr>
            <w:rFonts w:ascii="Times New Roman" w:eastAsia="Times New Roman" w:hAnsi="Times New Roman" w:cs="Times New Roman"/>
            <w:color w:val="0000FF"/>
            <w:sz w:val="22"/>
            <w:szCs w:val="22"/>
            <w:u w:val="single"/>
          </w:rPr>
          <w:t>OPLL.LeadProgram@pgcps.org</w:t>
        </w:r>
      </w:hyperlink>
      <w:r>
        <w:rPr>
          <w:rFonts w:ascii="Times New Roman" w:eastAsia="Times New Roman" w:hAnsi="Times New Roman" w:cs="Times New Roman"/>
          <w:color w:val="000000"/>
          <w:sz w:val="22"/>
          <w:szCs w:val="22"/>
        </w:rPr>
        <w:t xml:space="preserve"> </w:t>
      </w:r>
    </w:p>
    <w:p w14:paraId="163E6A22" w14:textId="77777777" w:rsidR="005E0022" w:rsidRDefault="005E0022">
      <w:pPr>
        <w:rPr>
          <w:rFonts w:ascii="Times New Roman" w:eastAsia="Times New Roman" w:hAnsi="Times New Roman" w:cs="Times New Roman"/>
          <w:sz w:val="22"/>
          <w:szCs w:val="22"/>
        </w:rPr>
      </w:pPr>
    </w:p>
    <w:sectPr w:rsidR="005E0022">
      <w:headerReference w:type="default" r:id="rId12"/>
      <w:footerReference w:type="default" r:id="rId13"/>
      <w:pgSz w:w="12240" w:h="15840"/>
      <w:pgMar w:top="720"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E780EA" w14:textId="77777777" w:rsidR="002661F9" w:rsidRDefault="002661F9">
      <w:r>
        <w:separator/>
      </w:r>
    </w:p>
  </w:endnote>
  <w:endnote w:type="continuationSeparator" w:id="0">
    <w:p w14:paraId="0B274667" w14:textId="77777777" w:rsidR="002661F9" w:rsidRDefault="00266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ED4C8745-4406-47B6-9313-E16A63B4F34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DBDCBBE-8904-4386-A078-1B27525409C7}"/>
    <w:embedBold r:id="rId3" w:fontKey="{50A129F5-C180-4A90-B515-7211DB71720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B062FA7A-8659-4E0A-A709-514574DD78B9}"/>
    <w:embedItalic r:id="rId5" w:fontKey="{67632994-4C00-47C2-BCEC-DC0B0F3ABFDC}"/>
  </w:font>
  <w:font w:name="Arial Narrow">
    <w:charset w:val="00"/>
    <w:family w:val="swiss"/>
    <w:pitch w:val="variable"/>
    <w:sig w:usb0="00000287" w:usb1="00000800" w:usb2="00000000" w:usb3="00000000" w:csb0="0000009F" w:csb1="00000000"/>
    <w:embedRegular r:id="rId6" w:fontKey="{AD4D2D55-B42B-42B2-9F25-AB68B152A5BF}"/>
  </w:font>
  <w:font w:name="Cambria">
    <w:panose1 w:val="02040503050406030204"/>
    <w:charset w:val="00"/>
    <w:family w:val="roman"/>
    <w:pitch w:val="variable"/>
    <w:sig w:usb0="E00006FF" w:usb1="420024FF" w:usb2="02000000" w:usb3="00000000" w:csb0="0000019F" w:csb1="00000000"/>
    <w:embedRegular r:id="rId7" w:fontKey="{FABCCD3D-E27F-413D-BD31-448F9A31FA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716C3" w14:textId="77777777" w:rsidR="005E0022" w:rsidRDefault="00000000">
    <w:pPr>
      <w:pBdr>
        <w:top w:val="nil"/>
        <w:left w:val="nil"/>
        <w:bottom w:val="nil"/>
        <w:right w:val="nil"/>
        <w:between w:val="nil"/>
      </w:pBdr>
      <w:tabs>
        <w:tab w:val="center" w:pos="4680"/>
        <w:tab w:val="right" w:pos="9360"/>
      </w:tabs>
      <w:rPr>
        <w:color w:val="000000"/>
      </w:rPr>
    </w:pPr>
    <w:r>
      <w:rPr>
        <w:noProof/>
        <w:color w:val="000000"/>
      </w:rPr>
      <w:drawing>
        <wp:inline distT="0" distB="0" distL="0" distR="0" wp14:anchorId="1D07D59E" wp14:editId="509ACD1D">
          <wp:extent cx="6400800" cy="225425"/>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6400800" cy="22542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6AFC05" w14:textId="77777777" w:rsidR="002661F9" w:rsidRDefault="002661F9">
      <w:r>
        <w:separator/>
      </w:r>
    </w:p>
  </w:footnote>
  <w:footnote w:type="continuationSeparator" w:id="0">
    <w:p w14:paraId="751D1594" w14:textId="77777777" w:rsidR="002661F9" w:rsidRDefault="002661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DD8B0" w14:textId="77777777" w:rsidR="005E0022" w:rsidRDefault="00000000">
    <w:pPr>
      <w:pBdr>
        <w:top w:val="nil"/>
        <w:left w:val="nil"/>
        <w:bottom w:val="nil"/>
        <w:right w:val="nil"/>
        <w:between w:val="nil"/>
      </w:pBdr>
      <w:tabs>
        <w:tab w:val="center" w:pos="4680"/>
        <w:tab w:val="right" w:pos="9360"/>
      </w:tabs>
      <w:rPr>
        <w:color w:val="000000"/>
      </w:rPr>
    </w:pPr>
    <w:r>
      <w:rPr>
        <w:noProof/>
      </w:rPr>
      <w:drawing>
        <wp:inline distT="114300" distB="114300" distL="114300" distR="114300" wp14:anchorId="4B192733" wp14:editId="1F01A446">
          <wp:extent cx="6400800" cy="914400"/>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400800" cy="914400"/>
                  </a:xfrm>
                  <a:prstGeom prst="rect">
                    <a:avLst/>
                  </a:prstGeom>
                  <a:ln/>
                </pic:spPr>
              </pic:pic>
            </a:graphicData>
          </a:graphic>
        </wp:inline>
      </w:drawing>
    </w:r>
  </w:p>
  <w:p w14:paraId="1CDED6F2" w14:textId="77777777" w:rsidR="005E0022" w:rsidRDefault="005E0022">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714895"/>
    <w:multiLevelType w:val="multilevel"/>
    <w:tmpl w:val="7CC2B9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C4B575B"/>
    <w:multiLevelType w:val="multilevel"/>
    <w:tmpl w:val="EE642B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76905B8"/>
    <w:multiLevelType w:val="multilevel"/>
    <w:tmpl w:val="156AC5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78477463">
    <w:abstractNumId w:val="1"/>
  </w:num>
  <w:num w:numId="2" w16cid:durableId="1598099542">
    <w:abstractNumId w:val="0"/>
  </w:num>
  <w:num w:numId="3" w16cid:durableId="12444869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0022"/>
    <w:rsid w:val="002661F9"/>
    <w:rsid w:val="00437DED"/>
    <w:rsid w:val="005E00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DB315A"/>
  <w15:docId w15:val="{AAC0552B-AE12-4CB9-B568-30E6CD79D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6C43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PLL.LeadProgram@pgcps.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OPLL.LeadProgram@pgcps.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VpwjuaH1xsZkLi2bXBcGVjBR/w==">CgMxLjA4AHIhMVJCcHJhQ2NrMFMzMEF5V3FDellSSzZyTG11ZDBIZ1Nh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342</Words>
  <Characters>2135</Characters>
  <Application>Microsoft Office Word</Application>
  <DocSecurity>0</DocSecurity>
  <Lines>61</Lines>
  <Paragraphs>35</Paragraphs>
  <ScaleCrop>false</ScaleCrop>
  <Company/>
  <LinksUpToDate>false</LinksUpToDate>
  <CharactersWithSpaces>2442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Wilson</dc:creator>
  <cp:lastModifiedBy>Melissa Wilson</cp:lastModifiedBy>
  <cp:revision>2</cp:revision>
  <dcterms:created xsi:type="dcterms:W3CDTF">2024-05-08T17:01:00Z</dcterms:created>
  <dcterms:modified xsi:type="dcterms:W3CDTF">2024-05-08T17:01:00Z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637728c4e6a440c16cfae9c7ff504169da72c9b14575c2c1f368c1a0b52d823c</vt:lpwstr>
  </property>
</Properties>
</file>